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C9F6E" w14:textId="77777777" w:rsidR="005B7243" w:rsidRPr="002B4322" w:rsidRDefault="005B7243">
      <w:bookmarkStart w:id="0" w:name="_GoBack"/>
      <w:bookmarkEnd w:id="0"/>
    </w:p>
    <w:p w14:paraId="648D047E" w14:textId="77777777" w:rsidR="002B4322" w:rsidRPr="002B4322" w:rsidRDefault="002B4322" w:rsidP="002B4322"/>
    <w:p w14:paraId="10F24532" w14:textId="77777777" w:rsidR="002B4322" w:rsidRPr="002B4322" w:rsidRDefault="002B4322" w:rsidP="002B432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B4322">
        <w:tab/>
      </w:r>
      <w:bookmarkStart w:id="1" w:name="_Hlk505212850"/>
      <w:r w:rsidRPr="002B4322">
        <w:rPr>
          <w:rFonts w:ascii="Times New Roman" w:hAnsi="Times New Roman"/>
          <w:b/>
          <w:i/>
          <w:sz w:val="24"/>
          <w:szCs w:val="24"/>
        </w:rPr>
        <w:t>THE CHALLENGES OF LOW COST HOUSING: THE CASE OF THE PRIVATE SECTOR IN GHANA.</w:t>
      </w:r>
      <w:bookmarkEnd w:id="1"/>
    </w:p>
    <w:p w14:paraId="39554676" w14:textId="77777777" w:rsidR="002B4322" w:rsidRPr="002B4322" w:rsidRDefault="002B4322" w:rsidP="002B4322">
      <w:pPr>
        <w:tabs>
          <w:tab w:val="left" w:pos="2445"/>
        </w:tabs>
      </w:pPr>
    </w:p>
    <w:sectPr w:rsidR="002B4322" w:rsidRPr="002B4322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2B4322"/>
    <w:rsid w:val="00155859"/>
    <w:rsid w:val="002B4322"/>
    <w:rsid w:val="005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5C0C11"/>
  <w14:defaultImageDpi w14:val="0"/>
  <w15:docId w15:val="{9D2E53D3-AD0A-461A-BCA6-678F7658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Bruce-Cathline</dc:creator>
  <cp:keywords/>
  <dc:description/>
  <cp:lastModifiedBy>Raymond Bruce-Cathline</cp:lastModifiedBy>
  <cp:revision>2</cp:revision>
  <dcterms:created xsi:type="dcterms:W3CDTF">2020-03-23T20:07:00Z</dcterms:created>
  <dcterms:modified xsi:type="dcterms:W3CDTF">2020-03-23T20:07:00Z</dcterms:modified>
</cp:coreProperties>
</file>